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DA9D5" w14:textId="77777777" w:rsidR="00B1102E" w:rsidRPr="00B1102E" w:rsidRDefault="00B1102E" w:rsidP="00B1102E">
      <w:pPr>
        <w:spacing w:line="240" w:lineRule="auto"/>
        <w:jc w:val="center"/>
        <w:rPr>
          <w:rFonts w:ascii="Times New Roman" w:hAnsi="Times New Roman" w:cs="Times New Roman"/>
          <w:b/>
          <w:bCs/>
          <w:sz w:val="28"/>
          <w:szCs w:val="28"/>
        </w:rPr>
      </w:pPr>
      <w:r w:rsidRPr="00B1102E">
        <w:rPr>
          <w:rFonts w:ascii="Times New Roman" w:hAnsi="Times New Roman" w:cs="Times New Roman"/>
          <w:b/>
          <w:bCs/>
          <w:sz w:val="28"/>
          <w:szCs w:val="28"/>
        </w:rPr>
        <w:t>АЛГОРИТМ НЕЗАМЕДЛИТЕЛЬНОГО РЕАГИРОВАНИЯ</w:t>
      </w:r>
    </w:p>
    <w:p w14:paraId="43E93EE6" w14:textId="369C2276" w:rsidR="00B1102E" w:rsidRPr="00B1102E" w:rsidRDefault="00B1102E" w:rsidP="00B1102E">
      <w:pPr>
        <w:spacing w:line="240" w:lineRule="auto"/>
        <w:jc w:val="center"/>
        <w:rPr>
          <w:rFonts w:ascii="Times New Roman" w:hAnsi="Times New Roman" w:cs="Times New Roman"/>
          <w:b/>
          <w:bCs/>
          <w:sz w:val="28"/>
          <w:szCs w:val="28"/>
        </w:rPr>
      </w:pPr>
      <w:r w:rsidRPr="00B1102E">
        <w:rPr>
          <w:rFonts w:ascii="Times New Roman" w:hAnsi="Times New Roman" w:cs="Times New Roman"/>
          <w:b/>
          <w:bCs/>
          <w:sz w:val="28"/>
          <w:szCs w:val="28"/>
        </w:rPr>
        <w:t>НА ПРИЗНАКИ ТРАВЛИ (БУЛЛИНГА)</w:t>
      </w:r>
    </w:p>
    <w:p w14:paraId="661ED452" w14:textId="77777777" w:rsidR="00B1102E" w:rsidRPr="00B1102E" w:rsidRDefault="00B1102E" w:rsidP="00B1102E">
      <w:pPr>
        <w:spacing w:line="240" w:lineRule="auto"/>
        <w:jc w:val="center"/>
        <w:rPr>
          <w:rFonts w:ascii="Times New Roman" w:hAnsi="Times New Roman" w:cs="Times New Roman"/>
          <w:b/>
          <w:bCs/>
          <w:sz w:val="28"/>
          <w:szCs w:val="28"/>
        </w:rPr>
      </w:pPr>
      <w:r w:rsidRPr="00B1102E">
        <w:rPr>
          <w:rFonts w:ascii="Times New Roman" w:hAnsi="Times New Roman" w:cs="Times New Roman"/>
          <w:b/>
          <w:bCs/>
          <w:sz w:val="28"/>
          <w:szCs w:val="28"/>
        </w:rPr>
        <w:t>В ОТНОШЕНИИ ОБУЧАЮЩИХСЯ В СЛУЧАЕ ЕЕ ВЫЯВЛЕНИЯ</w:t>
      </w:r>
    </w:p>
    <w:p w14:paraId="47C434AA" w14:textId="3E87638E"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 xml:space="preserve">Если вы стали свидетелем конфликта, травли (буллинга), то необходимо предпринять следующие действия. </w:t>
      </w:r>
    </w:p>
    <w:p w14:paraId="4D2546A8"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1. Оценить ситуацию с точки зрения опасности для участников и вас лично.</w:t>
      </w:r>
    </w:p>
    <w:p w14:paraId="2A148043"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2. Отреагировать на ситуацию: сделать замечание, остановить участников.</w:t>
      </w:r>
    </w:p>
    <w:p w14:paraId="6F894D06"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 xml:space="preserve">3. В случае невозможности прекратить конфликт и явной угрозы здоровью и </w:t>
      </w:r>
    </w:p>
    <w:p w14:paraId="015CD259"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жизни участников обратиться за помощью.</w:t>
      </w:r>
    </w:p>
    <w:p w14:paraId="60FE5AD9" w14:textId="6F76CEA8"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 xml:space="preserve">4. Сообщить об инциденте членам </w:t>
      </w:r>
      <w:proofErr w:type="spellStart"/>
      <w:r w:rsidRPr="00B1102E">
        <w:rPr>
          <w:rFonts w:ascii="Times New Roman" w:hAnsi="Times New Roman" w:cs="Times New Roman"/>
          <w:sz w:val="28"/>
          <w:szCs w:val="28"/>
        </w:rPr>
        <w:t>Антибуллинговой</w:t>
      </w:r>
      <w:proofErr w:type="spellEnd"/>
      <w:r w:rsidRPr="00B1102E">
        <w:rPr>
          <w:rFonts w:ascii="Times New Roman" w:hAnsi="Times New Roman" w:cs="Times New Roman"/>
          <w:sz w:val="28"/>
          <w:szCs w:val="28"/>
        </w:rPr>
        <w:t xml:space="preserve"> команды, администрации школы или дежурному администратору, позвонив по следующим телефонам:</w:t>
      </w:r>
    </w:p>
    <w:p w14:paraId="18F031B8"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color w:val="EE0000"/>
          <w:sz w:val="28"/>
          <w:szCs w:val="28"/>
        </w:rPr>
        <w:t xml:space="preserve">+7 (7ХХ) ХХХ ХХ </w:t>
      </w:r>
      <w:proofErr w:type="spellStart"/>
      <w:r w:rsidRPr="00B1102E">
        <w:rPr>
          <w:rFonts w:ascii="Times New Roman" w:hAnsi="Times New Roman" w:cs="Times New Roman"/>
          <w:color w:val="EE0000"/>
          <w:sz w:val="28"/>
          <w:szCs w:val="28"/>
        </w:rPr>
        <w:t>ХХ</w:t>
      </w:r>
      <w:proofErr w:type="spellEnd"/>
      <w:r w:rsidRPr="00B1102E">
        <w:rPr>
          <w:rFonts w:ascii="Times New Roman" w:hAnsi="Times New Roman" w:cs="Times New Roman"/>
          <w:color w:val="EE0000"/>
          <w:sz w:val="28"/>
          <w:szCs w:val="28"/>
        </w:rPr>
        <w:t xml:space="preserve"> </w:t>
      </w:r>
      <w:r w:rsidRPr="00B1102E">
        <w:rPr>
          <w:rFonts w:ascii="Times New Roman" w:hAnsi="Times New Roman" w:cs="Times New Roman"/>
          <w:sz w:val="28"/>
          <w:szCs w:val="28"/>
        </w:rPr>
        <w:t xml:space="preserve">– номер телефона руководителя </w:t>
      </w:r>
      <w:proofErr w:type="spellStart"/>
      <w:r w:rsidRPr="00B1102E">
        <w:rPr>
          <w:rFonts w:ascii="Times New Roman" w:hAnsi="Times New Roman" w:cs="Times New Roman"/>
          <w:sz w:val="28"/>
          <w:szCs w:val="28"/>
        </w:rPr>
        <w:t>Антибуллинговой</w:t>
      </w:r>
      <w:proofErr w:type="spellEnd"/>
      <w:r w:rsidRPr="00B1102E">
        <w:rPr>
          <w:rFonts w:ascii="Times New Roman" w:hAnsi="Times New Roman" w:cs="Times New Roman"/>
          <w:sz w:val="28"/>
          <w:szCs w:val="28"/>
        </w:rPr>
        <w:t xml:space="preserve"> команды;</w:t>
      </w:r>
    </w:p>
    <w:p w14:paraId="6BF8D5EA" w14:textId="30CD387A"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+7 (7</w:t>
      </w:r>
      <w:r>
        <w:rPr>
          <w:rFonts w:ascii="Times New Roman" w:hAnsi="Times New Roman" w:cs="Times New Roman"/>
          <w:sz w:val="28"/>
          <w:szCs w:val="28"/>
        </w:rPr>
        <w:t>77</w:t>
      </w:r>
      <w:r w:rsidRPr="00B1102E">
        <w:rPr>
          <w:rFonts w:ascii="Times New Roman" w:hAnsi="Times New Roman" w:cs="Times New Roman"/>
          <w:sz w:val="28"/>
          <w:szCs w:val="28"/>
        </w:rPr>
        <w:t xml:space="preserve">) </w:t>
      </w:r>
      <w:r>
        <w:rPr>
          <w:rFonts w:ascii="Times New Roman" w:hAnsi="Times New Roman" w:cs="Times New Roman"/>
          <w:sz w:val="28"/>
          <w:szCs w:val="28"/>
        </w:rPr>
        <w:t>606 68 59</w:t>
      </w:r>
      <w:r w:rsidRPr="00B1102E">
        <w:rPr>
          <w:rFonts w:ascii="Times New Roman" w:hAnsi="Times New Roman" w:cs="Times New Roman"/>
          <w:sz w:val="28"/>
          <w:szCs w:val="28"/>
        </w:rPr>
        <w:t xml:space="preserve"> – номер телефона заместителя директора по воспитательной работе;</w:t>
      </w:r>
    </w:p>
    <w:p w14:paraId="443361A7"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color w:val="EE0000"/>
          <w:sz w:val="28"/>
          <w:szCs w:val="28"/>
        </w:rPr>
        <w:t xml:space="preserve">+7 (7ХХ) ХХХ ХХ </w:t>
      </w:r>
      <w:proofErr w:type="spellStart"/>
      <w:r w:rsidRPr="00B1102E">
        <w:rPr>
          <w:rFonts w:ascii="Times New Roman" w:hAnsi="Times New Roman" w:cs="Times New Roman"/>
          <w:color w:val="EE0000"/>
          <w:sz w:val="28"/>
          <w:szCs w:val="28"/>
        </w:rPr>
        <w:t>ХХ</w:t>
      </w:r>
      <w:proofErr w:type="spellEnd"/>
      <w:r w:rsidRPr="00B1102E">
        <w:rPr>
          <w:rFonts w:ascii="Times New Roman" w:hAnsi="Times New Roman" w:cs="Times New Roman"/>
          <w:color w:val="EE0000"/>
          <w:sz w:val="28"/>
          <w:szCs w:val="28"/>
        </w:rPr>
        <w:t xml:space="preserve"> </w:t>
      </w:r>
      <w:r w:rsidRPr="00B1102E">
        <w:rPr>
          <w:rFonts w:ascii="Times New Roman" w:hAnsi="Times New Roman" w:cs="Times New Roman"/>
          <w:sz w:val="28"/>
          <w:szCs w:val="28"/>
        </w:rPr>
        <w:t>– номер телефона дежурного администратора.</w:t>
      </w:r>
    </w:p>
    <w:p w14:paraId="02361006"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5. Принять меры по обеспечению безопасности участников конфликта.</w:t>
      </w:r>
    </w:p>
    <w:p w14:paraId="6F116D2D" w14:textId="4BFC5C22"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6. В случае необходимости вызвать медицинских работников школы для оказания первой медицинской помощи.</w:t>
      </w:r>
    </w:p>
    <w:p w14:paraId="0A963DA1"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7. Сообщить о выявленном факте администрации школы.</w:t>
      </w:r>
    </w:p>
    <w:p w14:paraId="40C711A5" w14:textId="77777777" w:rsidR="00B1102E" w:rsidRPr="00B1102E" w:rsidRDefault="00B1102E" w:rsidP="00B1102E">
      <w:pPr>
        <w:jc w:val="center"/>
        <w:rPr>
          <w:rFonts w:ascii="Times New Roman" w:hAnsi="Times New Roman" w:cs="Times New Roman"/>
          <w:b/>
          <w:bCs/>
          <w:sz w:val="32"/>
          <w:szCs w:val="32"/>
        </w:rPr>
      </w:pPr>
      <w:r w:rsidRPr="00B1102E">
        <w:rPr>
          <w:rFonts w:ascii="Times New Roman" w:hAnsi="Times New Roman" w:cs="Times New Roman"/>
          <w:b/>
          <w:bCs/>
          <w:sz w:val="32"/>
          <w:szCs w:val="32"/>
        </w:rPr>
        <w:t>Правила действий обучающихся при столкновении с буллингом</w:t>
      </w:r>
    </w:p>
    <w:p w14:paraId="2FFCBDB6"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Эти правила состоят из трех блоков:</w:t>
      </w:r>
    </w:p>
    <w:p w14:paraId="0E06AFA2"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 Если ты стал свидетелем травли / буллинга.</w:t>
      </w:r>
    </w:p>
    <w:p w14:paraId="318C9C64"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 Если ты стал жертвой травли / буллинга.</w:t>
      </w:r>
    </w:p>
    <w:p w14:paraId="7A586731"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 Если ты стал агрессором в ситуации травли / буллинга.</w:t>
      </w:r>
    </w:p>
    <w:p w14:paraId="2C7BABDA"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Если ты стал свидетелем травли (буллинга)</w:t>
      </w:r>
    </w:p>
    <w:p w14:paraId="09BF5530" w14:textId="2F1E4FFF"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1. Признать наличие проблемы. Если ты заметил, что кого-то регулярно обижают, то нельзя ждать, что все само собой образуется. Важно как можно быстрее начать решение проблемы.</w:t>
      </w:r>
    </w:p>
    <w:p w14:paraId="3BE894E7" w14:textId="5F33E79F"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lastRenderedPageBreak/>
        <w:t>2. Рассказать взрослому, которому доверяешь: родителям, классному руководителю, кому-нибудь из учителей или школьному психологу. Если стесняешься обратиться к ним, то можно написать письмо и положить его в ящик доверия.</w:t>
      </w:r>
    </w:p>
    <w:p w14:paraId="3702428F" w14:textId="2805C1BA"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3. Вмешаться, если ты видишь, что кого-то обижают. В ситуациях буллинга не стоит рисковать собой, но если ты стал свидетелем травли, то важно немедленно вмешаться и прекратить происходящее. Если не можешь сделать это самостоятельно, обратись за помощью к взрослым.</w:t>
      </w:r>
    </w:p>
    <w:p w14:paraId="258C20DC" w14:textId="2D42E422"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4. Дать понять обидчикам, что буллинг – это плохо, и ты его не поддерживаешь. Достаточно просто сказать о том, что буллинг – это серьезное нарушение прав человека с целью унизить его честь и достоинство.</w:t>
      </w:r>
    </w:p>
    <w:p w14:paraId="0BD56361" w14:textId="7A36A704"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 xml:space="preserve">5. Поддержать пострадавшего. Покажи, что тебе не нравится то, что происходит в классе. Дай понять, что ты это не поддерживаешь. </w:t>
      </w:r>
    </w:p>
    <w:p w14:paraId="139A1D0E" w14:textId="36F3D5A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6. Быть примером. Возможно, ребята из твоего класса хотят дружить и общаться, но просто не знают, как это сделать правильно. Кто-то привык веселиться, обижая другого, объединяться против того, кто чем-то не понравился. Покажи, что дружить и спокойно общаться гораздо лучше, чем каждый день бояться столкнуться с агрессией и негативом. А сделать это можно только в том случае, если относиться друг к другу с уважением.</w:t>
      </w:r>
    </w:p>
    <w:p w14:paraId="1A594C7F" w14:textId="77777777" w:rsidR="00B1102E" w:rsidRPr="00B1102E" w:rsidRDefault="00B1102E" w:rsidP="00B1102E">
      <w:pPr>
        <w:rPr>
          <w:rFonts w:ascii="Times New Roman" w:hAnsi="Times New Roman" w:cs="Times New Roman"/>
          <w:b/>
          <w:bCs/>
          <w:i/>
          <w:iCs/>
          <w:sz w:val="28"/>
          <w:szCs w:val="28"/>
        </w:rPr>
      </w:pPr>
      <w:r w:rsidRPr="00B1102E">
        <w:rPr>
          <w:rFonts w:ascii="Times New Roman" w:hAnsi="Times New Roman" w:cs="Times New Roman"/>
          <w:b/>
          <w:bCs/>
          <w:i/>
          <w:iCs/>
          <w:sz w:val="28"/>
          <w:szCs w:val="28"/>
        </w:rPr>
        <w:t>Если ты стал жертвой травли (буллинга)</w:t>
      </w:r>
    </w:p>
    <w:p w14:paraId="5B627EE0" w14:textId="13CBB122"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1. Не теряй самообладания! Для начала можно попробовать не обращать внимания на преследователя. Этот вариант срабатывает в том случае, если агрессор только проверяет, можно ли тебя подвергнуть травле (буллингу) и вывести из равновесия. Если преследователь уже действует или физически на тебя нападает, то этого может оказаться недостаточно.</w:t>
      </w:r>
    </w:p>
    <w:p w14:paraId="5CCA5CFB" w14:textId="09D6C4FC"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2. Уйди! Если возможно, держись от агрессора подальше. Избегай ситуаций и мест, в которых он обычно на тебя нападает, или когда никого нет рядом. Держись поближе к другим людям, особенно взрослым и учителям. Их присутствие может остановить агрессора. Если травля (буллинг) происходит по дороге в школу, то попробуй изменить маршрут.</w:t>
      </w:r>
    </w:p>
    <w:p w14:paraId="09904E54" w14:textId="7EE2310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3. Скажи о том, что тебе не нравится! Спокойно и ясно дай понять агрессору, что тебе не нравится то, что он делает, и что он должен это прекратить. Используй при этом конкретные слова, такие как «Прекрати!», «Брось!», «Стоп!»</w:t>
      </w:r>
    </w:p>
    <w:p w14:paraId="0019AC95" w14:textId="32B45BFE"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lastRenderedPageBreak/>
        <w:t>4. Расскажи кому-нибудь о том, что тебя травят (</w:t>
      </w:r>
      <w:proofErr w:type="spellStart"/>
      <w:r w:rsidRPr="00B1102E">
        <w:rPr>
          <w:rFonts w:ascii="Times New Roman" w:hAnsi="Times New Roman" w:cs="Times New Roman"/>
          <w:sz w:val="28"/>
          <w:szCs w:val="28"/>
        </w:rPr>
        <w:t>буллят</w:t>
      </w:r>
      <w:proofErr w:type="spellEnd"/>
      <w:r w:rsidRPr="00B1102E">
        <w:rPr>
          <w:rFonts w:ascii="Times New Roman" w:hAnsi="Times New Roman" w:cs="Times New Roman"/>
          <w:sz w:val="28"/>
          <w:szCs w:val="28"/>
        </w:rPr>
        <w:t xml:space="preserve">)! Расскажи об этом доверенному взрослому: учителю, родителям, директору или члену </w:t>
      </w:r>
      <w:proofErr w:type="spellStart"/>
      <w:r w:rsidRPr="00B1102E">
        <w:rPr>
          <w:rFonts w:ascii="Times New Roman" w:hAnsi="Times New Roman" w:cs="Times New Roman"/>
          <w:sz w:val="28"/>
          <w:szCs w:val="28"/>
        </w:rPr>
        <w:t>антибуллинговой</w:t>
      </w:r>
      <w:proofErr w:type="spellEnd"/>
      <w:r w:rsidRPr="00B1102E">
        <w:rPr>
          <w:rFonts w:ascii="Times New Roman" w:hAnsi="Times New Roman" w:cs="Times New Roman"/>
          <w:sz w:val="28"/>
          <w:szCs w:val="28"/>
        </w:rPr>
        <w:t xml:space="preserve"> команды.</w:t>
      </w:r>
    </w:p>
    <w:p w14:paraId="73FE8F37" w14:textId="4C39F3F1"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5. Доверься! Помни, что буллинг – это не твоя вина! Не бойся обратиться за помощью и поддержкой.</w:t>
      </w:r>
    </w:p>
    <w:p w14:paraId="07C92EF1" w14:textId="77777777" w:rsidR="00B1102E" w:rsidRPr="00B1102E" w:rsidRDefault="00B1102E" w:rsidP="00B1102E">
      <w:pPr>
        <w:rPr>
          <w:rFonts w:ascii="Times New Roman" w:hAnsi="Times New Roman" w:cs="Times New Roman"/>
          <w:b/>
          <w:bCs/>
          <w:i/>
          <w:iCs/>
          <w:sz w:val="28"/>
          <w:szCs w:val="28"/>
        </w:rPr>
      </w:pPr>
      <w:r w:rsidRPr="00B1102E">
        <w:rPr>
          <w:rFonts w:ascii="Times New Roman" w:hAnsi="Times New Roman" w:cs="Times New Roman"/>
          <w:b/>
          <w:bCs/>
          <w:i/>
          <w:iCs/>
          <w:sz w:val="28"/>
          <w:szCs w:val="28"/>
        </w:rPr>
        <w:t>Если ты стал агрессором в ситуации травли / буллинга</w:t>
      </w:r>
    </w:p>
    <w:p w14:paraId="2EFA7D64" w14:textId="66504821"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1. Остановись и подумай: попробуй осознать свои действия и их последствия для других.</w:t>
      </w:r>
    </w:p>
    <w:p w14:paraId="2873771B" w14:textId="30EC0330"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2. Обратись за помощью: поговори с учителем, родителями или другим взрослым, которому доверяешь, чтобы разобраться в ситуации.</w:t>
      </w:r>
    </w:p>
    <w:p w14:paraId="70AD1ED9" w14:textId="6943232C"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3. Извинись и исправься: если ты кого-то обидел, извинись и постарайся изменить свое поведение в лучшую сторону.</w:t>
      </w:r>
    </w:p>
    <w:p w14:paraId="621DCFFB" w14:textId="2D1ED84F"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4. Научись распознавать свои эмоции: пойми, как их контролировать, и как управлять своими мыслями и поведением, чтобы избежать повторения подобных ситуаций.</w:t>
      </w:r>
    </w:p>
    <w:p w14:paraId="7B076325" w14:textId="135D216C"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5. Стань частью решения: попытайся внести позитивные изменения в свое окружение, чтобы предотвратить подобные ситуации в будущем.</w:t>
      </w:r>
    </w:p>
    <w:p w14:paraId="55BBF79D" w14:textId="77777777" w:rsidR="00B1102E" w:rsidRDefault="00B1102E" w:rsidP="00B1102E">
      <w:pPr>
        <w:rPr>
          <w:rFonts w:ascii="Times New Roman" w:hAnsi="Times New Roman" w:cs="Times New Roman"/>
          <w:sz w:val="28"/>
          <w:szCs w:val="28"/>
        </w:rPr>
      </w:pPr>
    </w:p>
    <w:p w14:paraId="18CFC37E" w14:textId="3B47C10D" w:rsidR="00B1102E" w:rsidRPr="00B1102E" w:rsidRDefault="00B1102E" w:rsidP="00B1102E">
      <w:pPr>
        <w:rPr>
          <w:rFonts w:ascii="Times New Roman" w:hAnsi="Times New Roman" w:cs="Times New Roman"/>
          <w:b/>
          <w:bCs/>
          <w:i/>
          <w:iCs/>
          <w:sz w:val="28"/>
          <w:szCs w:val="28"/>
        </w:rPr>
      </w:pPr>
      <w:r w:rsidRPr="00B1102E">
        <w:rPr>
          <w:rFonts w:ascii="Times New Roman" w:hAnsi="Times New Roman" w:cs="Times New Roman"/>
          <w:b/>
          <w:bCs/>
          <w:i/>
          <w:iCs/>
          <w:sz w:val="28"/>
          <w:szCs w:val="28"/>
        </w:rPr>
        <w:t>Алгоритм работы оперативного реагирования на факты насилия, травли (буллинга), кибербуллинга среди несовершеннолетних руководителя организации образования</w:t>
      </w:r>
    </w:p>
    <w:p w14:paraId="758B64AE"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b/>
          <w:bCs/>
          <w:sz w:val="28"/>
          <w:szCs w:val="28"/>
        </w:rPr>
        <w:t>Шаг 1.</w:t>
      </w:r>
      <w:r w:rsidRPr="00B1102E">
        <w:rPr>
          <w:rFonts w:ascii="Times New Roman" w:hAnsi="Times New Roman" w:cs="Times New Roman"/>
          <w:sz w:val="28"/>
          <w:szCs w:val="28"/>
        </w:rPr>
        <w:t xml:space="preserve"> Получение информации о факте насилия, травли или кибербуллинга</w:t>
      </w:r>
    </w:p>
    <w:p w14:paraId="7A1F9450" w14:textId="79B3AF33"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При поступлении информации о возможном случае насилия, травли (буллинга) или кибербуллинга среди обучающихся руководитель образовательной организации обязан незамедлительно зарегистрировать полученную информацию в журнале учета инцидентов. Важно обеспечить конфиденциальность всех участников и не допускать распространения сведений, которые могут нарушить их права.</w:t>
      </w:r>
    </w:p>
    <w:p w14:paraId="2889C071" w14:textId="77777777"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b/>
          <w:bCs/>
          <w:sz w:val="28"/>
          <w:szCs w:val="28"/>
        </w:rPr>
        <w:t>Шаг 2.</w:t>
      </w:r>
      <w:r w:rsidRPr="00B1102E">
        <w:rPr>
          <w:rFonts w:ascii="Times New Roman" w:hAnsi="Times New Roman" w:cs="Times New Roman"/>
          <w:sz w:val="28"/>
          <w:szCs w:val="28"/>
        </w:rPr>
        <w:t xml:space="preserve"> Взаимодействие с органами опеки и уполномоченными органами</w:t>
      </w:r>
    </w:p>
    <w:p w14:paraId="2661F278" w14:textId="49E02BC0"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Руководитель образовательной организации в течение 1 ч сообщает о возможном случае насилия, травли (буллинга) или кибербуллинга среди обучающихся в органы опеки для проведения проверки условий жизни и воспитания ребенка.</w:t>
      </w:r>
    </w:p>
    <w:p w14:paraId="07243229" w14:textId="3E51E4DF"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lastRenderedPageBreak/>
        <w:t xml:space="preserve">Органы опеки совместно с социальным педагогом, педагогом-психологом, классным руководителем, а также сотрудниками органов внутренних дел незамедлительно приступают к обследованию условий жизни и воспитания ребенка. </w:t>
      </w:r>
    </w:p>
    <w:p w14:paraId="6CC248A8" w14:textId="3A67BB4F"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В ходе обследования выявляются факторы риска, собираются объяснения от всех участников, фиксируются бытовые условия и психологическое состояние ребенка. Руководитель образовательной организации обеспечивает сопровождение и поддержку комиссии, предоставляет все необходимые документы и гарантирует доступ к нужной информации.</w:t>
      </w:r>
    </w:p>
    <w:p w14:paraId="3985E088" w14:textId="698508A4"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Если в результате обследования подтверждаются факты насилия или буллинга, информация об установлении признаков насилия, травли (буллинга), кибербуллинга направляется в органы внутренних дел с приложением акта обследования жилищно-бытовых условий; в Комиссию по делам несовершеннолетних и защите их прав, во все уполномоченные государственные органы, осуществляющие функции по обеспечению соблюдения и защиты прав несовершеннолетних.</w:t>
      </w:r>
    </w:p>
    <w:p w14:paraId="60038178" w14:textId="77777777" w:rsidR="00B1102E" w:rsidRPr="00B1102E" w:rsidRDefault="00B1102E" w:rsidP="00B1102E">
      <w:pPr>
        <w:rPr>
          <w:rFonts w:ascii="Times New Roman" w:hAnsi="Times New Roman" w:cs="Times New Roman"/>
          <w:sz w:val="28"/>
          <w:szCs w:val="28"/>
        </w:rPr>
      </w:pPr>
      <w:r w:rsidRPr="00611F64">
        <w:rPr>
          <w:rFonts w:ascii="Times New Roman" w:hAnsi="Times New Roman" w:cs="Times New Roman"/>
          <w:b/>
          <w:bCs/>
          <w:sz w:val="28"/>
          <w:szCs w:val="28"/>
        </w:rPr>
        <w:t>Шаг 3.</w:t>
      </w:r>
      <w:r w:rsidRPr="00B1102E">
        <w:rPr>
          <w:rFonts w:ascii="Times New Roman" w:hAnsi="Times New Roman" w:cs="Times New Roman"/>
          <w:sz w:val="28"/>
          <w:szCs w:val="28"/>
        </w:rPr>
        <w:t xml:space="preserve"> Психологическая поддержка ребенка и внутришкольные меры</w:t>
      </w:r>
    </w:p>
    <w:p w14:paraId="7DFB0AA8" w14:textId="35225E86"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Одновременно с передачей информации внешним органам внутри организации образования должны быть предприняты первичные меры по защите пострадавшего ребенка. Руководитель учреждения организует психологическую поддержку, принимает меры по исключению дальнейшего контакта между участниками, при необходимости инициирует перевод в другой класс или временное дистанцирование. Со стороны школы разрабатывается индивидуальный план сопровождения как для пострадавшего, так и для участников травли, включающий регулярные встречи с психологом, мониторинг поведения, работу с родителями.</w:t>
      </w:r>
    </w:p>
    <w:p w14:paraId="22D4D6BB" w14:textId="02910CCE" w:rsidR="00B1102E" w:rsidRPr="00B1102E" w:rsidRDefault="00B1102E" w:rsidP="00B1102E">
      <w:pPr>
        <w:rPr>
          <w:rFonts w:ascii="Times New Roman" w:hAnsi="Times New Roman" w:cs="Times New Roman"/>
          <w:sz w:val="28"/>
          <w:szCs w:val="28"/>
        </w:rPr>
      </w:pPr>
      <w:r w:rsidRPr="00611F64">
        <w:rPr>
          <w:rFonts w:ascii="Times New Roman" w:hAnsi="Times New Roman" w:cs="Times New Roman"/>
          <w:b/>
          <w:bCs/>
          <w:i/>
          <w:iCs/>
          <w:sz w:val="28"/>
          <w:szCs w:val="28"/>
        </w:rPr>
        <w:t>Психологическая поддержка обучающихся</w:t>
      </w:r>
      <w:r w:rsidRPr="00B1102E">
        <w:rPr>
          <w:rFonts w:ascii="Times New Roman" w:hAnsi="Times New Roman" w:cs="Times New Roman"/>
          <w:sz w:val="28"/>
          <w:szCs w:val="28"/>
        </w:rPr>
        <w:t xml:space="preserve"> осуществляется поэтапно и включает три основные стадии: выявление, сопровождение и мониторинг.</w:t>
      </w:r>
    </w:p>
    <w:p w14:paraId="604AF1D4" w14:textId="3717AB2C" w:rsidR="00B1102E" w:rsidRPr="00B1102E" w:rsidRDefault="00B1102E" w:rsidP="00B1102E">
      <w:pPr>
        <w:rPr>
          <w:rFonts w:ascii="Times New Roman" w:hAnsi="Times New Roman" w:cs="Times New Roman"/>
          <w:sz w:val="28"/>
          <w:szCs w:val="28"/>
        </w:rPr>
      </w:pPr>
      <w:r w:rsidRPr="00611F64">
        <w:rPr>
          <w:rFonts w:ascii="Times New Roman" w:hAnsi="Times New Roman" w:cs="Times New Roman"/>
          <w:b/>
          <w:bCs/>
          <w:sz w:val="28"/>
          <w:szCs w:val="28"/>
        </w:rPr>
        <w:t>1. На первом этапе</w:t>
      </w:r>
      <w:r w:rsidRPr="00B1102E">
        <w:rPr>
          <w:rFonts w:ascii="Times New Roman" w:hAnsi="Times New Roman" w:cs="Times New Roman"/>
          <w:sz w:val="28"/>
          <w:szCs w:val="28"/>
        </w:rPr>
        <w:t xml:space="preserve"> – выявления – проводится диагностика и анализ эмоционального состояния и уровня агрессивности обучающихся, в том числе с использованием адаптивных тестов в начале учебного года. При поступлении обращения или выявлении проблемы открывается кейс. В течение 24 ч осуществляется первичная оценка ситуации, информируются директор, родители и классный руководитель, а случай фиксируется в специальном журнале. Затем проводится комплексная оценка: анализируется собранная информация, подписывается соглашение о конфиденциальности, </w:t>
      </w:r>
      <w:r w:rsidRPr="00B1102E">
        <w:rPr>
          <w:rFonts w:ascii="Times New Roman" w:hAnsi="Times New Roman" w:cs="Times New Roman"/>
          <w:sz w:val="28"/>
          <w:szCs w:val="28"/>
        </w:rPr>
        <w:lastRenderedPageBreak/>
        <w:t>организуются встречи с участниками ситуации. Этот процесс занимает не более трех рабочих дней.</w:t>
      </w:r>
    </w:p>
    <w:p w14:paraId="77B3BED2" w14:textId="0915B212" w:rsidR="00B1102E" w:rsidRPr="00B1102E" w:rsidRDefault="00B1102E" w:rsidP="00B1102E">
      <w:pPr>
        <w:rPr>
          <w:rFonts w:ascii="Times New Roman" w:hAnsi="Times New Roman" w:cs="Times New Roman"/>
          <w:sz w:val="28"/>
          <w:szCs w:val="28"/>
        </w:rPr>
      </w:pPr>
      <w:r w:rsidRPr="00611F64">
        <w:rPr>
          <w:rFonts w:ascii="Times New Roman" w:hAnsi="Times New Roman" w:cs="Times New Roman"/>
          <w:b/>
          <w:bCs/>
          <w:sz w:val="28"/>
          <w:szCs w:val="28"/>
        </w:rPr>
        <w:t>2. Вторая стадия</w:t>
      </w:r>
      <w:r w:rsidRPr="00B1102E">
        <w:rPr>
          <w:rFonts w:ascii="Times New Roman" w:hAnsi="Times New Roman" w:cs="Times New Roman"/>
          <w:sz w:val="28"/>
          <w:szCs w:val="28"/>
        </w:rPr>
        <w:t xml:space="preserve"> – сопровождение – включает планирование и реализацию индивидуальной помощи. Составляется детальный план работы, назначаются ответственные члены </w:t>
      </w:r>
      <w:proofErr w:type="spellStart"/>
      <w:r w:rsidRPr="00B1102E">
        <w:rPr>
          <w:rFonts w:ascii="Times New Roman" w:hAnsi="Times New Roman" w:cs="Times New Roman"/>
          <w:sz w:val="28"/>
          <w:szCs w:val="28"/>
        </w:rPr>
        <w:t>Антибуллингового</w:t>
      </w:r>
      <w:proofErr w:type="spellEnd"/>
      <w:r w:rsidRPr="00B1102E">
        <w:rPr>
          <w:rFonts w:ascii="Times New Roman" w:hAnsi="Times New Roman" w:cs="Times New Roman"/>
          <w:sz w:val="28"/>
          <w:szCs w:val="28"/>
        </w:rPr>
        <w:t xml:space="preserve"> комитета, с которыми согласуются действия по сопровождению ребенка. План согласовывается с родителями и самим обучающимся. При необходимости к процессу привлекаются дополнительные специалисты, такие как сотрудники ПДН, тьюторы, школьные психологи, волонтеры и др. Реализация плана осуществляется в срок от трех месяцев до одного года (в зависимости от сложности и динамики ситуации).</w:t>
      </w:r>
    </w:p>
    <w:p w14:paraId="6D867999" w14:textId="5B7936F0" w:rsidR="00B1102E" w:rsidRPr="00B1102E" w:rsidRDefault="00B1102E" w:rsidP="00B1102E">
      <w:pPr>
        <w:rPr>
          <w:rFonts w:ascii="Times New Roman" w:hAnsi="Times New Roman" w:cs="Times New Roman"/>
          <w:sz w:val="28"/>
          <w:szCs w:val="28"/>
        </w:rPr>
      </w:pPr>
      <w:r w:rsidRPr="00611F64">
        <w:rPr>
          <w:rFonts w:ascii="Times New Roman" w:hAnsi="Times New Roman" w:cs="Times New Roman"/>
          <w:b/>
          <w:bCs/>
          <w:sz w:val="28"/>
          <w:szCs w:val="28"/>
        </w:rPr>
        <w:t>3. Заключительный этап</w:t>
      </w:r>
      <w:r w:rsidRPr="00B1102E">
        <w:rPr>
          <w:rFonts w:ascii="Times New Roman" w:hAnsi="Times New Roman" w:cs="Times New Roman"/>
          <w:sz w:val="28"/>
          <w:szCs w:val="28"/>
        </w:rPr>
        <w:t xml:space="preserve"> – мониторинг и принятие дальнейших решений. На этом этапе осуществляется регулярный контроль за выполнением плана и анализируется эффективность проведенной работы. Ежемесячно проводятся контрольные обзоры, собирается обратная связь от специалистов, родителей и самого обучающегося, формируются промежуточные заключения. По итогам работы </w:t>
      </w:r>
      <w:proofErr w:type="spellStart"/>
      <w:r w:rsidRPr="00B1102E">
        <w:rPr>
          <w:rFonts w:ascii="Times New Roman" w:hAnsi="Times New Roman" w:cs="Times New Roman"/>
          <w:sz w:val="28"/>
          <w:szCs w:val="28"/>
        </w:rPr>
        <w:t>Антибуллинговый</w:t>
      </w:r>
      <w:proofErr w:type="spellEnd"/>
      <w:r w:rsidRPr="00B1102E">
        <w:rPr>
          <w:rFonts w:ascii="Times New Roman" w:hAnsi="Times New Roman" w:cs="Times New Roman"/>
          <w:sz w:val="28"/>
          <w:szCs w:val="28"/>
        </w:rPr>
        <w:t xml:space="preserve"> комитет проводит заседание, на котором принимается решение о закрытии кейса. Даже после его закрытия ребенок остается под наблюдением в течение трех месяцев. Если ситуация требует продолжения сопровождения, за 15 дней до окончания срока текущего плана проводится обсуждение дальнейших мер и сроков.</w:t>
      </w:r>
    </w:p>
    <w:p w14:paraId="5AF3D944" w14:textId="77777777" w:rsidR="00B1102E" w:rsidRPr="00B1102E" w:rsidRDefault="00B1102E" w:rsidP="00B1102E">
      <w:pPr>
        <w:rPr>
          <w:rFonts w:ascii="Times New Roman" w:hAnsi="Times New Roman" w:cs="Times New Roman"/>
          <w:sz w:val="28"/>
          <w:szCs w:val="28"/>
        </w:rPr>
      </w:pPr>
      <w:r w:rsidRPr="00611F64">
        <w:rPr>
          <w:rFonts w:ascii="Times New Roman" w:hAnsi="Times New Roman" w:cs="Times New Roman"/>
          <w:b/>
          <w:bCs/>
          <w:sz w:val="28"/>
          <w:szCs w:val="28"/>
        </w:rPr>
        <w:t>Шаг 4.</w:t>
      </w:r>
      <w:r w:rsidRPr="00B1102E">
        <w:rPr>
          <w:rFonts w:ascii="Times New Roman" w:hAnsi="Times New Roman" w:cs="Times New Roman"/>
          <w:sz w:val="28"/>
          <w:szCs w:val="28"/>
        </w:rPr>
        <w:t xml:space="preserve"> Документирование и отчетность</w:t>
      </w:r>
    </w:p>
    <w:p w14:paraId="6E9353F7" w14:textId="3A5388F6"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Руководитель обеспечивает надлежащее ведение внутренней документации: акты обследований, протоколы бесед, отчеты педагогов, индивидуальные планы помощи. Вся информация передается в закрытом виде, с соблюдением законодательства о защите персональных данных. По результатам работы формируется внутренний отчет, который при необходимости предоставляется органам образования или прокуратуре.</w:t>
      </w:r>
    </w:p>
    <w:p w14:paraId="0196BC41" w14:textId="1D362BED"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Контроль за выполнением алгоритма реагирования осуществляется лично руководителем. При наличии рисков рецидива или сложных случаев</w:t>
      </w:r>
      <w:r w:rsidR="00611F64">
        <w:rPr>
          <w:rFonts w:ascii="Times New Roman" w:hAnsi="Times New Roman" w:cs="Times New Roman"/>
          <w:sz w:val="28"/>
          <w:szCs w:val="28"/>
        </w:rPr>
        <w:t xml:space="preserve"> </w:t>
      </w:r>
      <w:r w:rsidRPr="00B1102E">
        <w:rPr>
          <w:rFonts w:ascii="Times New Roman" w:hAnsi="Times New Roman" w:cs="Times New Roman"/>
          <w:sz w:val="28"/>
          <w:szCs w:val="28"/>
        </w:rPr>
        <w:t>проводится повторное обследование, а также инициируется запрос в правоохранительные органы о принятии дальнейших мер.</w:t>
      </w:r>
    </w:p>
    <w:p w14:paraId="0EC0CC61" w14:textId="77777777" w:rsidR="00B1102E" w:rsidRPr="00B1102E" w:rsidRDefault="00B1102E" w:rsidP="00B1102E">
      <w:pPr>
        <w:rPr>
          <w:rFonts w:ascii="Times New Roman" w:hAnsi="Times New Roman" w:cs="Times New Roman"/>
          <w:sz w:val="28"/>
          <w:szCs w:val="28"/>
        </w:rPr>
      </w:pPr>
      <w:r w:rsidRPr="00611F64">
        <w:rPr>
          <w:rFonts w:ascii="Times New Roman" w:hAnsi="Times New Roman" w:cs="Times New Roman"/>
          <w:b/>
          <w:bCs/>
          <w:sz w:val="28"/>
          <w:szCs w:val="28"/>
        </w:rPr>
        <w:t>Шаг 5</w:t>
      </w:r>
      <w:r w:rsidRPr="00B1102E">
        <w:rPr>
          <w:rFonts w:ascii="Times New Roman" w:hAnsi="Times New Roman" w:cs="Times New Roman"/>
          <w:sz w:val="28"/>
          <w:szCs w:val="28"/>
        </w:rPr>
        <w:t>. Определение формы работы с такими учащимися</w:t>
      </w:r>
    </w:p>
    <w:p w14:paraId="156D52A6" w14:textId="28BDF88E"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 xml:space="preserve">Также может быть проведена внеплановая педагогическая комиссия, по результатам которой выносится решение о дальнейшем обучении и </w:t>
      </w:r>
      <w:r w:rsidRPr="00B1102E">
        <w:rPr>
          <w:rFonts w:ascii="Times New Roman" w:hAnsi="Times New Roman" w:cs="Times New Roman"/>
          <w:sz w:val="28"/>
          <w:szCs w:val="28"/>
        </w:rPr>
        <w:lastRenderedPageBreak/>
        <w:t xml:space="preserve">сопровождении несовершеннолетнего, подвергшегося травле или участвовавшего в ней. </w:t>
      </w:r>
    </w:p>
    <w:p w14:paraId="44290A90" w14:textId="4A923453"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Если ситуация имеет систематический характер или повлекла психологические нарушения, материалы передаются в КДН для рассмотрения на заседании и постановки на профилактический учет.</w:t>
      </w:r>
    </w:p>
    <w:p w14:paraId="75870CF7" w14:textId="77777777" w:rsidR="00B1102E" w:rsidRPr="00611F64" w:rsidRDefault="00B1102E" w:rsidP="00B1102E">
      <w:pPr>
        <w:rPr>
          <w:rFonts w:ascii="Times New Roman" w:hAnsi="Times New Roman" w:cs="Times New Roman"/>
          <w:b/>
          <w:bCs/>
          <w:sz w:val="28"/>
          <w:szCs w:val="28"/>
        </w:rPr>
      </w:pPr>
      <w:r w:rsidRPr="00611F64">
        <w:rPr>
          <w:rFonts w:ascii="Times New Roman" w:hAnsi="Times New Roman" w:cs="Times New Roman"/>
          <w:b/>
          <w:bCs/>
          <w:sz w:val="28"/>
          <w:szCs w:val="28"/>
        </w:rPr>
        <w:t>Особые указания</w:t>
      </w:r>
    </w:p>
    <w:p w14:paraId="2FF76A3D" w14:textId="17E6910E"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Информация о насилии, травле (буллинге), кибербуллинге в отношении ребенка должна быть передана в течение одного часа с момента ее получения. Каналы передачи: мобильная связь, электронная почта, официальные системы связи с органами КДН, опеки и внутренних дел.</w:t>
      </w:r>
    </w:p>
    <w:p w14:paraId="2EE5BA43" w14:textId="446A33C8" w:rsidR="00B1102E" w:rsidRPr="00B1102E" w:rsidRDefault="00B1102E" w:rsidP="00B1102E">
      <w:pPr>
        <w:rPr>
          <w:rFonts w:ascii="Times New Roman" w:hAnsi="Times New Roman" w:cs="Times New Roman"/>
          <w:sz w:val="28"/>
          <w:szCs w:val="28"/>
        </w:rPr>
      </w:pPr>
      <w:r w:rsidRPr="00B1102E">
        <w:rPr>
          <w:rFonts w:ascii="Times New Roman" w:hAnsi="Times New Roman" w:cs="Times New Roman"/>
          <w:sz w:val="28"/>
          <w:szCs w:val="28"/>
        </w:rPr>
        <w:t>Руководитель несет персональную ответственность за своевременное информирование и защиту прав детей в соответствии с Законом РК «О правах ребенка», Законом РК «Об образовании» и новыми изменениями в Кодексе об административных правонарушениях РК, где буллинг и кибербуллинг с 2024 г. внесены как отдельные правонарушения.</w:t>
      </w:r>
    </w:p>
    <w:sectPr w:rsidR="00B1102E" w:rsidRPr="00B110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8D7"/>
    <w:rsid w:val="003F021F"/>
    <w:rsid w:val="00611F64"/>
    <w:rsid w:val="00671FF6"/>
    <w:rsid w:val="007448D7"/>
    <w:rsid w:val="007821AE"/>
    <w:rsid w:val="00B1102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BCDCC"/>
  <w15:chartTrackingRefBased/>
  <w15:docId w15:val="{1B9D0718-C6E2-40B6-B2CC-D8E25425D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448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448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448D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448D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448D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448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48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48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48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48D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448D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448D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448D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448D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448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48D7"/>
    <w:rPr>
      <w:rFonts w:eastAsiaTheme="majorEastAsia" w:cstheme="majorBidi"/>
      <w:color w:val="595959" w:themeColor="text1" w:themeTint="A6"/>
    </w:rPr>
  </w:style>
  <w:style w:type="character" w:customStyle="1" w:styleId="80">
    <w:name w:val="Заголовок 8 Знак"/>
    <w:basedOn w:val="a0"/>
    <w:link w:val="8"/>
    <w:uiPriority w:val="9"/>
    <w:semiHidden/>
    <w:rsid w:val="007448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48D7"/>
    <w:rPr>
      <w:rFonts w:eastAsiaTheme="majorEastAsia" w:cstheme="majorBidi"/>
      <w:color w:val="272727" w:themeColor="text1" w:themeTint="D8"/>
    </w:rPr>
  </w:style>
  <w:style w:type="paragraph" w:styleId="a3">
    <w:name w:val="Title"/>
    <w:basedOn w:val="a"/>
    <w:next w:val="a"/>
    <w:link w:val="a4"/>
    <w:uiPriority w:val="10"/>
    <w:qFormat/>
    <w:rsid w:val="00744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448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48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448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448D7"/>
    <w:pPr>
      <w:spacing w:before="160"/>
      <w:jc w:val="center"/>
    </w:pPr>
    <w:rPr>
      <w:i/>
      <w:iCs/>
      <w:color w:val="404040" w:themeColor="text1" w:themeTint="BF"/>
    </w:rPr>
  </w:style>
  <w:style w:type="character" w:customStyle="1" w:styleId="22">
    <w:name w:val="Цитата 2 Знак"/>
    <w:basedOn w:val="a0"/>
    <w:link w:val="21"/>
    <w:uiPriority w:val="29"/>
    <w:rsid w:val="007448D7"/>
    <w:rPr>
      <w:i/>
      <w:iCs/>
      <w:color w:val="404040" w:themeColor="text1" w:themeTint="BF"/>
    </w:rPr>
  </w:style>
  <w:style w:type="paragraph" w:styleId="a7">
    <w:name w:val="List Paragraph"/>
    <w:basedOn w:val="a"/>
    <w:uiPriority w:val="34"/>
    <w:qFormat/>
    <w:rsid w:val="007448D7"/>
    <w:pPr>
      <w:ind w:left="720"/>
      <w:contextualSpacing/>
    </w:pPr>
  </w:style>
  <w:style w:type="character" w:styleId="a8">
    <w:name w:val="Intense Emphasis"/>
    <w:basedOn w:val="a0"/>
    <w:uiPriority w:val="21"/>
    <w:qFormat/>
    <w:rsid w:val="007448D7"/>
    <w:rPr>
      <w:i/>
      <w:iCs/>
      <w:color w:val="2F5496" w:themeColor="accent1" w:themeShade="BF"/>
    </w:rPr>
  </w:style>
  <w:style w:type="paragraph" w:styleId="a9">
    <w:name w:val="Intense Quote"/>
    <w:basedOn w:val="a"/>
    <w:next w:val="a"/>
    <w:link w:val="aa"/>
    <w:uiPriority w:val="30"/>
    <w:qFormat/>
    <w:rsid w:val="007448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448D7"/>
    <w:rPr>
      <w:i/>
      <w:iCs/>
      <w:color w:val="2F5496" w:themeColor="accent1" w:themeShade="BF"/>
    </w:rPr>
  </w:style>
  <w:style w:type="character" w:styleId="ab">
    <w:name w:val="Intense Reference"/>
    <w:basedOn w:val="a0"/>
    <w:uiPriority w:val="32"/>
    <w:qFormat/>
    <w:rsid w:val="007448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1615</Words>
  <Characters>9212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sh256sko@outlook.com</dc:creator>
  <cp:keywords/>
  <dc:description/>
  <cp:lastModifiedBy>sh256sko@outlook.com</cp:lastModifiedBy>
  <cp:revision>3</cp:revision>
  <dcterms:created xsi:type="dcterms:W3CDTF">2025-09-28T13:09:00Z</dcterms:created>
  <dcterms:modified xsi:type="dcterms:W3CDTF">2025-09-28T13:14:00Z</dcterms:modified>
</cp:coreProperties>
</file>